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E68" w:rsidRDefault="00B15E68">
      <w:pPr>
        <w:rPr>
          <w:rFonts w:ascii="Verdana" w:hAnsi="Verdana"/>
          <w:b/>
          <w:sz w:val="24"/>
          <w:szCs w:val="24"/>
        </w:rPr>
      </w:pPr>
    </w:p>
    <w:p w:rsidR="00C825CA" w:rsidRPr="00B15E68" w:rsidRDefault="00B15E68" w:rsidP="00B15E68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How to Run a Query in OneLink Query Viewer </w:t>
      </w:r>
    </w:p>
    <w:p w:rsidR="00B15E68" w:rsidRDefault="00B15E68" w:rsidP="00B15E68">
      <w:pPr>
        <w:rPr>
          <w:rFonts w:ascii="Verdana" w:hAnsi="Verdana"/>
          <w:sz w:val="24"/>
          <w:szCs w:val="24"/>
        </w:rPr>
      </w:pPr>
      <w:r w:rsidRPr="00B15E68">
        <w:rPr>
          <w:rFonts w:ascii="Verdana" w:hAnsi="Verdana"/>
          <w:sz w:val="24"/>
          <w:szCs w:val="24"/>
        </w:rPr>
        <w:t xml:space="preserve">This job aid covers how to </w:t>
      </w:r>
      <w:r>
        <w:rPr>
          <w:rFonts w:ascii="Verdana" w:hAnsi="Verdana"/>
          <w:sz w:val="24"/>
          <w:szCs w:val="24"/>
        </w:rPr>
        <w:t>run a query in OneLink Query Viewer.</w:t>
      </w:r>
    </w:p>
    <w:p w:rsidR="00B15E68" w:rsidRPr="00B15E68" w:rsidRDefault="00B15E68" w:rsidP="00B15E68">
      <w:pPr>
        <w:rPr>
          <w:rFonts w:ascii="Verdana" w:hAnsi="Verdana"/>
          <w:b/>
          <w:sz w:val="24"/>
          <w:szCs w:val="24"/>
        </w:rPr>
      </w:pPr>
      <w:r w:rsidRPr="00B15E68">
        <w:rPr>
          <w:rFonts w:ascii="Verdana" w:hAnsi="Verdana"/>
          <w:b/>
          <w:sz w:val="24"/>
          <w:szCs w:val="24"/>
        </w:rPr>
        <w:t>Query Overview</w:t>
      </w:r>
      <w:r w:rsidRPr="00B15E68">
        <w:rPr>
          <w:rFonts w:ascii="Verdana" w:hAnsi="Verdana"/>
          <w:b/>
          <w:sz w:val="24"/>
          <w:szCs w:val="24"/>
        </w:rPr>
        <w:t>:</w:t>
      </w:r>
    </w:p>
    <w:p w:rsidR="00B15E68" w:rsidRPr="00787FA0" w:rsidRDefault="00B15E68" w:rsidP="00B15E68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A great way to extract data for analysis in Excel</w:t>
      </w:r>
      <w:r w:rsidRPr="00787FA0">
        <w:rPr>
          <w:rFonts w:ascii="Verdana" w:hAnsi="Verdana"/>
          <w:sz w:val="24"/>
          <w:szCs w:val="24"/>
        </w:rPr>
        <w:br/>
        <w:t>Results are returned in a grid format (columns and rows)</w:t>
      </w:r>
    </w:p>
    <w:p w:rsidR="00B15E68" w:rsidRPr="00787FA0" w:rsidRDefault="00B15E68" w:rsidP="00B15E68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Can be used to pull data for any module</w:t>
      </w:r>
    </w:p>
    <w:p w:rsidR="00B15E68" w:rsidRPr="00787FA0" w:rsidRDefault="00B15E68" w:rsidP="00B15E68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Public queries are created by the OL Production Team</w:t>
      </w:r>
    </w:p>
    <w:p w:rsidR="00B15E68" w:rsidRPr="00787FA0" w:rsidRDefault="00B15E68" w:rsidP="00B15E68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 xml:space="preserve">Many useful queries already exist </w:t>
      </w:r>
    </w:p>
    <w:p w:rsidR="00B15E68" w:rsidRPr="00787FA0" w:rsidRDefault="00B15E68" w:rsidP="00B15E68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Most OL users have access to run queries. The role needed to run queries in Query Viewer</w:t>
      </w:r>
    </w:p>
    <w:p w:rsidR="00B15E68" w:rsidRDefault="00B15E68" w:rsidP="00B15E68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Data is real time</w:t>
      </w:r>
    </w:p>
    <w:p w:rsidR="00B15E68" w:rsidRDefault="00B15E68" w:rsidP="00B15E68">
      <w:pPr>
        <w:pStyle w:val="ListParagraph"/>
        <w:rPr>
          <w:rFonts w:ascii="Verdana" w:hAnsi="Verdana"/>
          <w:sz w:val="24"/>
          <w:szCs w:val="24"/>
        </w:rPr>
      </w:pPr>
    </w:p>
    <w:p w:rsidR="00B15E68" w:rsidRDefault="00B15E68" w:rsidP="00B15E68">
      <w:pPr>
        <w:pStyle w:val="ListParagraph"/>
        <w:numPr>
          <w:ilvl w:val="0"/>
          <w:numId w:val="3"/>
        </w:numPr>
        <w:rPr>
          <w:rFonts w:ascii="Verdana" w:hAnsi="Verdana"/>
          <w:b/>
          <w:sz w:val="24"/>
          <w:szCs w:val="24"/>
        </w:rPr>
      </w:pPr>
      <w:r w:rsidRPr="00B15E68">
        <w:rPr>
          <w:rFonts w:ascii="Verdana" w:hAnsi="Verdana"/>
          <w:sz w:val="24"/>
          <w:szCs w:val="24"/>
        </w:rPr>
        <w:t>One the OneLink Homepage, select</w:t>
      </w:r>
      <w:r>
        <w:rPr>
          <w:rFonts w:ascii="Verdana" w:hAnsi="Verdana"/>
          <w:b/>
          <w:sz w:val="24"/>
          <w:szCs w:val="24"/>
        </w:rPr>
        <w:t xml:space="preserve"> Reporting&gt;Query Viewer</w:t>
      </w:r>
    </w:p>
    <w:p w:rsidR="00B15E68" w:rsidRPr="00B15E68" w:rsidRDefault="00D32B63" w:rsidP="00B15E68">
      <w:pPr>
        <w:rPr>
          <w:rFonts w:ascii="Verdana" w:hAnsi="Verdan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41F3304" wp14:editId="0F9A2391">
            <wp:simplePos x="0" y="0"/>
            <wp:positionH relativeFrom="page">
              <wp:posOffset>914400</wp:posOffset>
            </wp:positionH>
            <wp:positionV relativeFrom="page">
              <wp:posOffset>4528820</wp:posOffset>
            </wp:positionV>
            <wp:extent cx="5943600" cy="2586990"/>
            <wp:effectExtent l="0" t="0" r="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5E68" w:rsidRPr="00787FA0" w:rsidRDefault="00B15E68" w:rsidP="00B15E68">
      <w:pPr>
        <w:pStyle w:val="ListParagraph"/>
        <w:numPr>
          <w:ilvl w:val="0"/>
          <w:numId w:val="3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 xml:space="preserve">Enter part, or all, of the query name in the </w:t>
      </w:r>
      <w:r w:rsidRPr="00787FA0">
        <w:rPr>
          <w:rFonts w:ascii="Verdana" w:hAnsi="Verdana"/>
          <w:b/>
          <w:sz w:val="24"/>
          <w:szCs w:val="24"/>
        </w:rPr>
        <w:t xml:space="preserve">begins with </w:t>
      </w:r>
      <w:r w:rsidRPr="00787FA0">
        <w:rPr>
          <w:rFonts w:ascii="Verdana" w:hAnsi="Verdana"/>
          <w:sz w:val="24"/>
          <w:szCs w:val="24"/>
        </w:rPr>
        <w:t xml:space="preserve">field and click the </w:t>
      </w:r>
      <w:r w:rsidRPr="00787FA0">
        <w:rPr>
          <w:rFonts w:ascii="Verdana" w:hAnsi="Verdana"/>
          <w:b/>
          <w:sz w:val="24"/>
          <w:szCs w:val="24"/>
        </w:rPr>
        <w:t xml:space="preserve">search </w:t>
      </w:r>
      <w:r w:rsidRPr="00787FA0">
        <w:rPr>
          <w:rFonts w:ascii="Verdana" w:hAnsi="Verdana"/>
          <w:sz w:val="24"/>
          <w:szCs w:val="24"/>
        </w:rPr>
        <w:t>button.</w:t>
      </w:r>
    </w:p>
    <w:p w:rsidR="00B15E68" w:rsidRPr="00787FA0" w:rsidRDefault="00B15E68" w:rsidP="00B15E68">
      <w:pPr>
        <w:pStyle w:val="ListParagraph"/>
        <w:numPr>
          <w:ilvl w:val="1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Note: KP uses a standard naming convention for queries. All queries begin with “KP_” followed by two letters for the module.</w:t>
      </w:r>
    </w:p>
    <w:p w:rsidR="00B15E68" w:rsidRPr="00787FA0" w:rsidRDefault="00B15E68" w:rsidP="00B15E68">
      <w:pPr>
        <w:pStyle w:val="ListParagraph"/>
        <w:numPr>
          <w:ilvl w:val="1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Tips:</w:t>
      </w:r>
    </w:p>
    <w:p w:rsidR="00B15E68" w:rsidRPr="00787FA0" w:rsidRDefault="00B15E68" w:rsidP="00B15E68">
      <w:pPr>
        <w:pStyle w:val="ListParagraph"/>
        <w:numPr>
          <w:ilvl w:val="2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You can search for queries by Description by clicking on the “Search By” drop down icon.</w:t>
      </w:r>
    </w:p>
    <w:p w:rsidR="00B15E68" w:rsidRPr="00787FA0" w:rsidRDefault="00B15E68" w:rsidP="00B15E68">
      <w:pPr>
        <w:pStyle w:val="ListParagraph"/>
        <w:numPr>
          <w:ilvl w:val="2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You can use a “%” as a wild card in your searches such as “%Vouchers%”.</w:t>
      </w:r>
    </w:p>
    <w:p w:rsidR="00B15E68" w:rsidRPr="00305C15" w:rsidRDefault="00D32B63" w:rsidP="00B15E68">
      <w:pPr>
        <w:pStyle w:val="ListParagraph"/>
        <w:numPr>
          <w:ilvl w:val="2"/>
          <w:numId w:val="2"/>
        </w:numPr>
        <w:rPr>
          <w:rFonts w:ascii="Verdana" w:hAnsi="Verdana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21BD328B" wp14:editId="7ACDB35B">
            <wp:simplePos x="0" y="0"/>
            <wp:positionH relativeFrom="margin">
              <wp:align>right</wp:align>
            </wp:positionH>
            <wp:positionV relativeFrom="page">
              <wp:posOffset>1498394</wp:posOffset>
            </wp:positionV>
            <wp:extent cx="5943600" cy="263271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5E68" w:rsidRPr="00787FA0">
        <w:rPr>
          <w:rFonts w:ascii="Verdana" w:hAnsi="Verdana"/>
          <w:sz w:val="24"/>
          <w:szCs w:val="24"/>
        </w:rPr>
        <w:t xml:space="preserve">You can run the query named </w:t>
      </w:r>
      <w:proofErr w:type="spellStart"/>
      <w:r w:rsidR="00B15E68" w:rsidRPr="00787FA0">
        <w:rPr>
          <w:rFonts w:ascii="Verdana" w:hAnsi="Verdana"/>
          <w:sz w:val="24"/>
          <w:szCs w:val="24"/>
        </w:rPr>
        <w:t>KP_Queries</w:t>
      </w:r>
      <w:proofErr w:type="spellEnd"/>
      <w:r w:rsidR="00B15E68" w:rsidRPr="00787FA0">
        <w:rPr>
          <w:rFonts w:ascii="Verdana" w:hAnsi="Verdana"/>
          <w:sz w:val="24"/>
          <w:szCs w:val="24"/>
        </w:rPr>
        <w:t xml:space="preserve"> to see a list of available queries by module.</w:t>
      </w:r>
    </w:p>
    <w:p w:rsidR="00305C15" w:rsidRPr="00305C15" w:rsidRDefault="00305C15" w:rsidP="00305C15">
      <w:pPr>
        <w:rPr>
          <w:rFonts w:ascii="Verdana" w:hAnsi="Verdana"/>
          <w:b/>
          <w:sz w:val="24"/>
          <w:szCs w:val="24"/>
        </w:rPr>
      </w:pPr>
    </w:p>
    <w:p w:rsidR="00B15E68" w:rsidRPr="00787FA0" w:rsidRDefault="00B15E68" w:rsidP="00B15E68">
      <w:pPr>
        <w:pStyle w:val="ListParagraph"/>
        <w:numPr>
          <w:ilvl w:val="0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 xml:space="preserve">Click on </w:t>
      </w:r>
      <w:r w:rsidRPr="00787FA0">
        <w:rPr>
          <w:rFonts w:ascii="Verdana" w:hAnsi="Verdana"/>
          <w:b/>
          <w:sz w:val="24"/>
          <w:szCs w:val="24"/>
        </w:rPr>
        <w:t xml:space="preserve">Run to HTML </w:t>
      </w:r>
      <w:r w:rsidRPr="00787FA0">
        <w:rPr>
          <w:rFonts w:ascii="Verdana" w:hAnsi="Verdana"/>
          <w:sz w:val="24"/>
          <w:szCs w:val="24"/>
        </w:rPr>
        <w:t xml:space="preserve">or </w:t>
      </w:r>
      <w:r w:rsidRPr="00787FA0">
        <w:rPr>
          <w:rFonts w:ascii="Verdana" w:hAnsi="Verdana"/>
          <w:b/>
          <w:sz w:val="24"/>
          <w:szCs w:val="24"/>
        </w:rPr>
        <w:t>Run to Excel</w:t>
      </w:r>
      <w:r w:rsidRPr="00787FA0">
        <w:rPr>
          <w:rFonts w:ascii="Verdana" w:hAnsi="Verdana"/>
          <w:sz w:val="24"/>
          <w:szCs w:val="24"/>
        </w:rPr>
        <w:t xml:space="preserve"> link.</w:t>
      </w:r>
    </w:p>
    <w:p w:rsidR="00B15E68" w:rsidRPr="00787FA0" w:rsidRDefault="00B15E68" w:rsidP="00B15E68">
      <w:pPr>
        <w:pStyle w:val="ListParagraph"/>
        <w:numPr>
          <w:ilvl w:val="1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>Tips:</w:t>
      </w:r>
    </w:p>
    <w:p w:rsidR="00B15E68" w:rsidRPr="00305C15" w:rsidRDefault="00D32B63" w:rsidP="00B15E68">
      <w:pPr>
        <w:pStyle w:val="ListParagraph"/>
        <w:numPr>
          <w:ilvl w:val="2"/>
          <w:numId w:val="2"/>
        </w:numPr>
        <w:rPr>
          <w:rFonts w:ascii="Verdana" w:hAnsi="Verdan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7E3C90C" wp14:editId="62D70A16">
            <wp:simplePos x="0" y="0"/>
            <wp:positionH relativeFrom="margin">
              <wp:align>right</wp:align>
            </wp:positionH>
            <wp:positionV relativeFrom="page">
              <wp:posOffset>5744952</wp:posOffset>
            </wp:positionV>
            <wp:extent cx="5943600" cy="277050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5E68" w:rsidRPr="00787FA0">
        <w:rPr>
          <w:rFonts w:ascii="Verdana" w:hAnsi="Verdana"/>
          <w:sz w:val="24"/>
          <w:szCs w:val="24"/>
        </w:rPr>
        <w:t>A prompt with a “%” in the description means you can enter “%” as wildcard: the query will return all values for that field in the search results. Alternatively, you can enter a specific value in that field to narrow the results.</w:t>
      </w:r>
    </w:p>
    <w:p w:rsidR="00305C15" w:rsidRDefault="00305C15" w:rsidP="00305C15">
      <w:pPr>
        <w:rPr>
          <w:rFonts w:ascii="Verdana" w:hAnsi="Verdana"/>
          <w:b/>
          <w:sz w:val="24"/>
          <w:szCs w:val="24"/>
        </w:rPr>
      </w:pPr>
    </w:p>
    <w:p w:rsidR="00D32B63" w:rsidRDefault="00D32B63" w:rsidP="00305C15">
      <w:pPr>
        <w:rPr>
          <w:rFonts w:ascii="Verdana" w:hAnsi="Verdana"/>
          <w:b/>
          <w:sz w:val="24"/>
          <w:szCs w:val="24"/>
        </w:rPr>
      </w:pPr>
    </w:p>
    <w:p w:rsidR="00D32B63" w:rsidRPr="00305C15" w:rsidRDefault="00D32B63" w:rsidP="00305C15">
      <w:pPr>
        <w:rPr>
          <w:rFonts w:ascii="Verdana" w:hAnsi="Verdana"/>
          <w:b/>
          <w:sz w:val="24"/>
          <w:szCs w:val="24"/>
        </w:rPr>
      </w:pPr>
    </w:p>
    <w:p w:rsidR="00B15E68" w:rsidRPr="00787FA0" w:rsidRDefault="00B15E68" w:rsidP="00B15E68">
      <w:pPr>
        <w:pStyle w:val="ListParagraph"/>
        <w:numPr>
          <w:ilvl w:val="0"/>
          <w:numId w:val="2"/>
        </w:num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When prompted to Open or Save, click </w:t>
      </w:r>
      <w:r>
        <w:rPr>
          <w:rFonts w:ascii="Verdana" w:hAnsi="Verdana"/>
          <w:b/>
          <w:sz w:val="24"/>
          <w:szCs w:val="24"/>
        </w:rPr>
        <w:t xml:space="preserve">Save </w:t>
      </w:r>
      <w:r>
        <w:rPr>
          <w:rFonts w:ascii="Verdana" w:hAnsi="Verdana"/>
          <w:sz w:val="24"/>
          <w:szCs w:val="24"/>
        </w:rPr>
        <w:t>(for Excel only).</w:t>
      </w:r>
    </w:p>
    <w:p w:rsidR="00B15E68" w:rsidRDefault="00B15E68" w:rsidP="00B15E68">
      <w:pPr>
        <w:pStyle w:val="ListParagraph"/>
        <w:numPr>
          <w:ilvl w:val="0"/>
          <w:numId w:val="2"/>
        </w:numPr>
        <w:rPr>
          <w:rFonts w:ascii="Verdana" w:hAnsi="Verdana"/>
          <w:b/>
          <w:sz w:val="24"/>
          <w:szCs w:val="24"/>
        </w:rPr>
      </w:pPr>
      <w:r w:rsidRPr="00787FA0">
        <w:rPr>
          <w:rFonts w:ascii="Verdana" w:hAnsi="Verdana"/>
          <w:sz w:val="24"/>
          <w:szCs w:val="24"/>
        </w:rPr>
        <w:t xml:space="preserve">Complete the </w:t>
      </w:r>
      <w:r w:rsidR="00D32B63" w:rsidRPr="00787FA0">
        <w:rPr>
          <w:rFonts w:ascii="Verdana" w:hAnsi="Verdana"/>
          <w:sz w:val="24"/>
          <w:szCs w:val="24"/>
        </w:rPr>
        <w:t>prompts and</w:t>
      </w:r>
      <w:r w:rsidRPr="00787FA0">
        <w:rPr>
          <w:rFonts w:ascii="Verdana" w:hAnsi="Verdana"/>
          <w:sz w:val="24"/>
          <w:szCs w:val="24"/>
        </w:rPr>
        <w:t xml:space="preserve"> click </w:t>
      </w:r>
      <w:r w:rsidRPr="00787FA0">
        <w:rPr>
          <w:rFonts w:ascii="Verdana" w:hAnsi="Verdana"/>
          <w:b/>
          <w:sz w:val="24"/>
          <w:szCs w:val="24"/>
        </w:rPr>
        <w:t>View Results</w:t>
      </w:r>
      <w:r w:rsidR="00305C15">
        <w:rPr>
          <w:rFonts w:ascii="Verdana" w:hAnsi="Verdana"/>
          <w:b/>
          <w:sz w:val="24"/>
          <w:szCs w:val="24"/>
        </w:rPr>
        <w:t>.</w:t>
      </w:r>
    </w:p>
    <w:p w:rsidR="00D32B63" w:rsidRPr="00787FA0" w:rsidRDefault="00D32B63" w:rsidP="00D32B63">
      <w:pPr>
        <w:pStyle w:val="ListParagraph"/>
        <w:rPr>
          <w:rFonts w:ascii="Verdana" w:hAnsi="Verdan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30B574B" wp14:editId="7CBCA31A">
            <wp:simplePos x="0" y="0"/>
            <wp:positionH relativeFrom="page">
              <wp:posOffset>914400</wp:posOffset>
            </wp:positionH>
            <wp:positionV relativeFrom="page">
              <wp:posOffset>1912620</wp:posOffset>
            </wp:positionV>
            <wp:extent cx="5943600" cy="210439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5E68" w:rsidRPr="00B15E68" w:rsidRDefault="00B15E68" w:rsidP="00B15E68">
      <w:pPr>
        <w:rPr>
          <w:rFonts w:ascii="Verdana" w:hAnsi="Verdana"/>
          <w:sz w:val="24"/>
          <w:szCs w:val="24"/>
        </w:rPr>
      </w:pPr>
    </w:p>
    <w:p w:rsidR="00B15E68" w:rsidRPr="00787FA0" w:rsidRDefault="00B15E68" w:rsidP="00B15E68">
      <w:pPr>
        <w:rPr>
          <w:rFonts w:ascii="Verdana" w:hAnsi="Verdana"/>
          <w:b/>
          <w:sz w:val="24"/>
          <w:szCs w:val="24"/>
        </w:rPr>
      </w:pPr>
    </w:p>
    <w:p w:rsidR="00B15E68" w:rsidRDefault="00B15E68">
      <w:bookmarkStart w:id="0" w:name="_GoBack"/>
      <w:bookmarkEnd w:id="0"/>
    </w:p>
    <w:sectPr w:rsidR="00B15E68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E68" w:rsidRDefault="00B15E68" w:rsidP="00B15E68">
      <w:pPr>
        <w:spacing w:after="0" w:line="240" w:lineRule="auto"/>
      </w:pPr>
      <w:r>
        <w:separator/>
      </w:r>
    </w:p>
  </w:endnote>
  <w:endnote w:type="continuationSeparator" w:id="0">
    <w:p w:rsidR="00B15E68" w:rsidRDefault="00B15E68" w:rsidP="00B1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E68" w:rsidRDefault="00B15E68" w:rsidP="00B15E68">
      <w:pPr>
        <w:spacing w:after="0" w:line="240" w:lineRule="auto"/>
      </w:pPr>
      <w:r>
        <w:separator/>
      </w:r>
    </w:p>
  </w:footnote>
  <w:footnote w:type="continuationSeparator" w:id="0">
    <w:p w:rsidR="00B15E68" w:rsidRDefault="00B15E68" w:rsidP="00B1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E68" w:rsidRDefault="00B15E6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629392</wp:posOffset>
          </wp:positionV>
          <wp:extent cx="2220686" cy="415380"/>
          <wp:effectExtent l="0" t="0" r="8255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686" cy="415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61C40"/>
    <w:multiLevelType w:val="hybridMultilevel"/>
    <w:tmpl w:val="79FEA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774B4"/>
    <w:multiLevelType w:val="hybridMultilevel"/>
    <w:tmpl w:val="D0AA8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85629"/>
    <w:multiLevelType w:val="hybridMultilevel"/>
    <w:tmpl w:val="492EB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68"/>
    <w:rsid w:val="00305C15"/>
    <w:rsid w:val="00A62B2D"/>
    <w:rsid w:val="00B15E68"/>
    <w:rsid w:val="00BB134C"/>
    <w:rsid w:val="00D3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3258C"/>
  <w15:chartTrackingRefBased/>
  <w15:docId w15:val="{1C149440-ABCB-41C4-8C6C-F13C05E2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5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E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5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E68"/>
  </w:style>
  <w:style w:type="paragraph" w:styleId="Footer">
    <w:name w:val="footer"/>
    <w:basedOn w:val="Normal"/>
    <w:link w:val="FooterChar"/>
    <w:uiPriority w:val="99"/>
    <w:unhideWhenUsed/>
    <w:rsid w:val="00B15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Chung</dc:creator>
  <cp:keywords/>
  <dc:description/>
  <cp:lastModifiedBy>Michelle Chung</cp:lastModifiedBy>
  <cp:revision>2</cp:revision>
  <dcterms:created xsi:type="dcterms:W3CDTF">2019-08-29T00:36:00Z</dcterms:created>
  <dcterms:modified xsi:type="dcterms:W3CDTF">2019-08-29T00:55:00Z</dcterms:modified>
</cp:coreProperties>
</file>